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Kilka powodów, dlaczego warto zainwestować w szklarnię ogrodową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osób chciałoby mieć własną szklarnię ogrodową, ale obawia się związanych z nią kosztów. W tym artykule chcielibyśmy przybliżyć, &lt;strong&gt;dlaczego warto zainwestować w szklarnię ogrodową&lt;/strong&gt;.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zainwestować w szklarnię ogrodową?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ludzi chciałoby mieć własną szklarnię ogrodową, ale ze względu na powiązane z nią koszty, tego nie robi. W tym artykule chcielibyśmy przybliżyć, </w:t>
      </w:r>
      <w:r>
        <w:rPr>
          <w:rFonts w:ascii="calibri" w:hAnsi="calibri" w:eastAsia="calibri" w:cs="calibri"/>
          <w:sz w:val="24"/>
          <w:szCs w:val="24"/>
          <w:b/>
        </w:rPr>
        <w:t xml:space="preserve">dlaczego warto zainwestować w szklarnię ogrodową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Szklarnia ogrodowa sposobem na zdrowie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Własna szklarnia to droga do zdrowszej diety. Nie tylko dlatego, że świeże warzywa i owoce są jej stałym elementem. Dodatkowo samodzielna hodowla warzyw i owoców oznacza pełną kontrolę nad ich rozwojem oraz gwarancję, że wiemy, czy zostały one wyhodowane naturalnie i czy użyto jakichś wspomagaczy. Można mieć pewność, że samodzielnie wyhodowane rośliny będą korzystniejsze dla naszego zdrowia i że nie zabraknie ich na naszym stole. Ponadto, warzywa i owoce z własnej szklarni są dobre dla naszego portfelu, szczególnie w dłuższej perspektywie czasu.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Inne możliwości, które daje szklarnia ogrodowa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Posiadanie szklarni ogrodowej wiąże się z całym wachlarzem możliwości. Przede wszystkim, szklarnia chroni rośliny przed wiatrem, ulewnym deszczem i ptakami i zatrzymuje ciepło. Dodatkowo pozwala na uprawę takich warzyw i owoców, wyhodowanie, których w normalnych, polskich warunkach klimatycznych jest praktycznie niemożliwe.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mając wszystkie uprawy pod jednym dachem, dużo łatwiej jest usystematyzować sobie wszystkie zadanie związane z hodowlą warzyw i owoców. Niemal w zasięgu ręki będziemy mieli wszystkie uprawiane przez nas rośliny oraz szklarniane półki, na których możemy umieścić narzędzia ogrodowe, wodę do podlewania itp. To są tylko niektóre powody,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dlaczego warto zainwestować w szklarnię ogrodową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atk.pl/blog/dlaczego-warto-zainwestowac-w-szklarnie-ogr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2024-05-19T16:16:37+02:00</dcterms:created>
  <dcterms:modified xsi:type="dcterms:W3CDTF">2024-05-19T16:16:37+02:00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