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Pokrycie namiotu ogrodowego cappuccino - stwórz pawilon ogrodowy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szukasz sposobu na tanie zadaszenie ogrodu, może Ci się spodobać pokrycie namiotu ogrodowego cappuccino. Sprawdź!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wykorzystać </w:t>
      </w:r>
      <w:r>
        <w:rPr>
          <w:rFonts w:ascii="calibri" w:hAnsi="calibri" w:eastAsia="calibri" w:cs="calibri"/>
          <w:sz w:val="52"/>
          <w:szCs w:val="52"/>
          <w:b/>
        </w:rPr>
        <w:t xml:space="preserve">pokrycie namiotu ogrodowego cappuccino?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</w:t>
      </w:r>
      <w:r>
        <w:rPr>
          <w:rFonts w:ascii="calibri" w:hAnsi="calibri" w:eastAsia="calibri" w:cs="calibri"/>
          <w:sz w:val="24"/>
          <w:szCs w:val="24"/>
          <w:b/>
        </w:rPr>
        <w:t xml:space="preserve">pokrycie namiotu ogrodowego cappuccino</w:t>
      </w:r>
      <w:r>
        <w:rPr>
          <w:rFonts w:ascii="calibri" w:hAnsi="calibri" w:eastAsia="calibri" w:cs="calibri"/>
          <w:sz w:val="24"/>
          <w:szCs w:val="24"/>
        </w:rPr>
        <w:t xml:space="preserve">, to jest to doskonałe rozwiązanie dla osób, które chciałyby wydzielić zadaszoną część w ogrodzie przy niewielkich kosztach. Czym się charakteryzuje te pokrycie?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Pokrycie namiotu ogrodowego cappucino - czym się charakteryzuje?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Szukasz trwałego rozwiązania? W takim razie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pokrycie namiotu ogrodowego cappuccino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coś, co zdecydowanie powinieneś rozważyć. Zostało ono wykonane z wysokiej jakości materiałów, które są odporne na promienie UV, czy też deszcze i wiatry. Dzięki temu produktowi wyprawisz udane przyjęcie w swoim ogrodzie bez względu na pogodę. Nie zatrzyma Cię już deszcz, ani mocne słońce. To duże poszycie, pod którym zmieścisz duży stół grilla i swoich gości. Te pokrycie namiotu ogrodowego ma piękny kawowy kolor, który wyróżni się na tle Twojego ogrodu.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Pawilon ogrodowy i altanka - które rozwiązanie jest 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 altanka, jak i pawilon ogrodowy mają swoje plusy i minusy. Altanka to zdecydowanie trwalsze rozwiązanie, jednak dużo droższe. Dodatkowo ciężko ją przemieścić w razie ponownej aranżacji ogrodu. Z kolei pawilon jest zdecydowanie tańszą opcją i nie jest to stała konstrukcja. Można więc go dowolnie przenosić.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atk.pl/dachy-pawilonow/116-poszycie-3x3m-pvc-pawilonu-ogrodowego-cappuccino-270gm2-4034127626146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2026-09-02T10:24:27+02:00</dcterms:created>
  <dcterms:modified xsi:type="dcterms:W3CDTF">2026-09-02T10:24:27+02:00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