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rośliny wodne to dobry zakup dla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roślin wodnych, ale nie wiesz, od czego zacząć?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rośliny wodne?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omówić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wodne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pięknym urozmaiceniem naszego ogrodu, gdzie może znajdować się oczko wodne lub zbiornik wodny. Bardzo estetyczny dodatek, nadający ogrodowi unikalny wygląd i naturalny krajobraz. Jeśli zastanawiasz się jak podejść do tematu roślin wodnych, koniecznie zapoznaj się z poniższą treścią.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zakupić roślinę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wodne</w:t>
      </w:r>
      <w:r>
        <w:rPr>
          <w:rFonts w:ascii="calibri" w:hAnsi="calibri" w:eastAsia="calibri" w:cs="calibri"/>
          <w:sz w:val="24"/>
          <w:szCs w:val="24"/>
        </w:rPr>
        <w:t xml:space="preserve"> są wspaniałym dodatkiem do ogrodu, ponieważ nadają mu piękną kolorystykę i naturalny wydźwięk. Natomiast posiadanie roślin ma wiele zalet i warto się z nimi zaznajomić. Po pierwsze praca przy tego typu roślinach, wpływa korzystnie na nasze samopoczucie, ponieważ przebywanie z naturą, poprawia nasz nastrój. Dodatkowo oprócz wyglądu, wiele roślin charakteryzuje konkretny zapach i pyłek, który wpływa korzystnie na pszczoły, przez co możemy cieszyć się z pysznego miodu. Na koniec należy jeszcze podkreślić, iż działania na roślinach mogą stać się naszym codziennym hobby.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rośliny tego typu są trudne w utrzymaniu?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 wodnych</w:t>
      </w:r>
      <w:r>
        <w:rPr>
          <w:rFonts w:ascii="calibri" w:hAnsi="calibri" w:eastAsia="calibri" w:cs="calibri"/>
          <w:sz w:val="24"/>
          <w:szCs w:val="24"/>
        </w:rPr>
        <w:t xml:space="preserve"> nie jest trudna w utrzymaniu, jednakże możemy spotkać się z problematycznymi gatunkami. Zazwyczaj jest to zależne od konkretnej pory roku, przesadzania lub innych aspektów, o których powinniśmy wiedzieć. Warto dowiedzieć się, w jaki sposób pielęgnować konkretny gatunek, aby utrzymać go w dobrej formie. Jeżeli mamy bliską osobę, która lubi zajmować się roślinami, dobrze jest się z nią skonsultować, a nawet dać szczepek rośliny, by również mogła sobie zasadzić. Doświadczenie przy tego typu roślinach jest bardzo ważne, dlatego koniecznie należy zapoznać się z różnymi specyfikacjami, określającymi dany gatunek.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2026-08-04T23:17:39+02:00</dcterms:created>
  <dcterms:modified xsi:type="dcterms:W3CDTF">2026-08-04T23:17:39+02:00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